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546" w:rsidRPr="00E7738E" w:rsidRDefault="00606546" w:rsidP="00800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00F01" w:rsidRPr="008D51D0" w:rsidRDefault="00800F01" w:rsidP="00800F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51D0">
        <w:rPr>
          <w:rFonts w:ascii="Times New Roman" w:hAnsi="Times New Roman" w:cs="Times New Roman"/>
          <w:i/>
          <w:sz w:val="24"/>
          <w:szCs w:val="24"/>
        </w:rPr>
        <w:t>Рукопис:</w:t>
      </w:r>
    </w:p>
    <w:p w:rsidR="005A0341" w:rsidRDefault="005A0341" w:rsidP="008D5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ИДЕНТИТЕТ – РЕЛИГИОЗНОСТ – СЕКСУАЛНОСТ:</w:t>
      </w:r>
    </w:p>
    <w:p w:rsidR="008D51D0" w:rsidRPr="005A0341" w:rsidRDefault="005A0341" w:rsidP="008D51D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A0341">
        <w:rPr>
          <w:rFonts w:ascii="Times New Roman" w:hAnsi="Times New Roman" w:cs="Times New Roman"/>
          <w:i/>
          <w:sz w:val="24"/>
          <w:szCs w:val="24"/>
          <w:lang w:val="sr-Cyrl-CS"/>
        </w:rPr>
        <w:t>п</w:t>
      </w:r>
      <w:r w:rsidR="008D51D0" w:rsidRPr="005A0341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роблем </w:t>
      </w:r>
      <w:r w:rsidRPr="005A0341">
        <w:rPr>
          <w:rFonts w:ascii="Times New Roman" w:hAnsi="Times New Roman" w:cs="Times New Roman"/>
          <w:i/>
          <w:sz w:val="24"/>
          <w:szCs w:val="24"/>
          <w:lang w:val="sr-Cyrl-CS"/>
        </w:rPr>
        <w:t>ЛГБТ особа у Србији</w:t>
      </w:r>
      <w:r w:rsidR="008D51D0" w:rsidRPr="005A0341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</w:p>
    <w:p w:rsidR="008D51D0" w:rsidRPr="008D51D0" w:rsidRDefault="008D51D0" w:rsidP="00800F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51D0">
        <w:rPr>
          <w:rFonts w:ascii="Times New Roman" w:hAnsi="Times New Roman" w:cs="Times New Roman"/>
          <w:i/>
          <w:sz w:val="24"/>
          <w:szCs w:val="24"/>
        </w:rPr>
        <w:t>Аутор:</w:t>
      </w:r>
    </w:p>
    <w:p w:rsidR="008D51D0" w:rsidRDefault="008D51D0" w:rsidP="00800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 Милош Јовановић, доцент</w:t>
      </w:r>
    </w:p>
    <w:p w:rsidR="00800F01" w:rsidRPr="008D51D0" w:rsidRDefault="008D51D0" w:rsidP="00800F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51D0">
        <w:rPr>
          <w:rFonts w:ascii="Times New Roman" w:hAnsi="Times New Roman" w:cs="Times New Roman"/>
          <w:i/>
          <w:sz w:val="24"/>
          <w:szCs w:val="24"/>
        </w:rPr>
        <w:t>Институција:</w:t>
      </w:r>
    </w:p>
    <w:p w:rsidR="008D51D0" w:rsidRDefault="008D51D0" w:rsidP="00800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Филозофски факултет </w:t>
      </w:r>
    </w:p>
    <w:p w:rsidR="008D51D0" w:rsidRDefault="008D51D0" w:rsidP="00800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Универзитета у Нишу</w:t>
      </w:r>
    </w:p>
    <w:p w:rsidR="00800F01" w:rsidRPr="00DF6DB5" w:rsidRDefault="008D51D0" w:rsidP="00800F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6DB5">
        <w:rPr>
          <w:rFonts w:ascii="Times New Roman" w:hAnsi="Times New Roman" w:cs="Times New Roman"/>
          <w:i/>
          <w:sz w:val="24"/>
          <w:szCs w:val="24"/>
        </w:rPr>
        <w:t>Рецензент</w:t>
      </w:r>
      <w:r w:rsidR="00DF6DB5" w:rsidRPr="00DF6DB5">
        <w:rPr>
          <w:rFonts w:ascii="Times New Roman" w:hAnsi="Times New Roman" w:cs="Times New Roman"/>
          <w:i/>
          <w:sz w:val="24"/>
          <w:szCs w:val="24"/>
        </w:rPr>
        <w:t>:</w:t>
      </w:r>
    </w:p>
    <w:p w:rsidR="00DF6DB5" w:rsidRDefault="00DF6DB5" w:rsidP="00800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Драгољуб Б. Ђорђевић, ред. проф.</w:t>
      </w:r>
    </w:p>
    <w:p w:rsidR="00800F01" w:rsidRDefault="00800F01" w:rsidP="00800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F01" w:rsidRPr="00843534" w:rsidRDefault="00655E0E" w:rsidP="00655E0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3534">
        <w:rPr>
          <w:rFonts w:ascii="Times New Roman" w:hAnsi="Times New Roman" w:cs="Times New Roman"/>
          <w:b/>
          <w:sz w:val="32"/>
          <w:szCs w:val="32"/>
        </w:rPr>
        <w:t>Р Е Ц Е Н З И Ј А</w:t>
      </w:r>
    </w:p>
    <w:p w:rsidR="00655E0E" w:rsidRDefault="00655E0E" w:rsidP="00655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3336" w:rsidRPr="00C33336" w:rsidRDefault="005A0341" w:rsidP="008615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Одлуком бр. 397/1-13-1-01, од 23. новембра 2016. године, </w:t>
      </w:r>
      <w:r w:rsidR="00C33336">
        <w:rPr>
          <w:rFonts w:ascii="Times New Roman" w:hAnsi="Times New Roman" w:cs="Times New Roman"/>
          <w:sz w:val="24"/>
          <w:szCs w:val="24"/>
        </w:rPr>
        <w:t xml:space="preserve">Наставно-научно веће Филозофског факултета Универзитета у Нишу ставило ми је у задатак да припремим рецензију о рукопису </w:t>
      </w:r>
      <w:r w:rsidR="00C33336">
        <w:rPr>
          <w:rFonts w:ascii="Times New Roman" w:hAnsi="Times New Roman" w:cs="Times New Roman"/>
          <w:sz w:val="24"/>
          <w:szCs w:val="24"/>
          <w:lang w:val="sr-Cyrl-CS"/>
        </w:rPr>
        <w:t xml:space="preserve">ИДЕНТИТЕТ – РЕЛИГИОЗНОСТ – СЕКСУАЛНОСТ: </w:t>
      </w:r>
      <w:r w:rsidR="00C33336" w:rsidRPr="005A0341">
        <w:rPr>
          <w:rFonts w:ascii="Times New Roman" w:hAnsi="Times New Roman" w:cs="Times New Roman"/>
          <w:i/>
          <w:sz w:val="24"/>
          <w:szCs w:val="24"/>
          <w:lang w:val="sr-Cyrl-CS"/>
        </w:rPr>
        <w:t>проблем ЛГБТ особа у Србији</w:t>
      </w:r>
      <w:r w:rsidR="00C33336">
        <w:rPr>
          <w:rFonts w:ascii="Times New Roman" w:hAnsi="Times New Roman" w:cs="Times New Roman"/>
          <w:sz w:val="24"/>
          <w:szCs w:val="24"/>
          <w:lang w:val="sr-Cyrl-CS"/>
        </w:rPr>
        <w:t xml:space="preserve"> др Милоша Јовановића, доцента Департмана за социологију.</w:t>
      </w:r>
      <w:r w:rsidR="00C33336" w:rsidRPr="005A0341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</w:p>
    <w:p w:rsidR="00655E0E" w:rsidRPr="00467709" w:rsidRDefault="00B20667" w:rsidP="008615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Рукопис је деломице дотерана за објављивање докторска дисертација </w:t>
      </w:r>
      <w:r w:rsidR="00606546">
        <w:rPr>
          <w:rFonts w:ascii="Times New Roman" w:hAnsi="Times New Roman" w:cs="Times New Roman"/>
          <w:sz w:val="24"/>
          <w:szCs w:val="24"/>
        </w:rPr>
        <w:t>„</w:t>
      </w:r>
      <w:r w:rsidR="00606546" w:rsidRPr="00606546">
        <w:rPr>
          <w:rFonts w:ascii="Times New Roman" w:hAnsi="Times New Roman" w:cs="Times New Roman"/>
          <w:sz w:val="24"/>
          <w:szCs w:val="24"/>
          <w:lang w:val="sr-Cyrl-CS"/>
        </w:rPr>
        <w:t>Проблем идентитета религиозних ЛГБТ особа у Србији</w:t>
      </w:r>
      <w:r w:rsidR="00606546">
        <w:rPr>
          <w:rFonts w:ascii="Times New Roman" w:hAnsi="Times New Roman" w:cs="Times New Roman"/>
          <w:sz w:val="24"/>
          <w:szCs w:val="24"/>
          <w:lang w:val="sr-Cyrl-CS"/>
        </w:rPr>
        <w:t xml:space="preserve">“, коју је кандидат одбранио </w:t>
      </w:r>
      <w:r w:rsidR="00606546">
        <w:rPr>
          <w:rFonts w:ascii="Times New Roman" w:hAnsi="Times New Roman" w:cs="Times New Roman"/>
          <w:sz w:val="24"/>
          <w:szCs w:val="24"/>
        </w:rPr>
        <w:t xml:space="preserve">7. октобра 2015, а урађена је у оквиру пројекта </w:t>
      </w:r>
      <w:r w:rsidR="00467709">
        <w:rPr>
          <w:rFonts w:ascii="Times New Roman" w:hAnsi="Times New Roman" w:cs="Times New Roman"/>
          <w:sz w:val="24"/>
          <w:szCs w:val="24"/>
        </w:rPr>
        <w:t>„</w:t>
      </w:r>
      <w:r w:rsidR="00467709" w:rsidRPr="00467709">
        <w:rPr>
          <w:rFonts w:ascii="Times New Roman" w:hAnsi="Times New Roman" w:cs="Times New Roman"/>
          <w:sz w:val="24"/>
          <w:szCs w:val="24"/>
        </w:rPr>
        <w:t>Одрживост идентитета Срба и националних мањина у пограничним општинама источне и југоисточне Србије</w:t>
      </w:r>
      <w:r w:rsidR="00467709">
        <w:rPr>
          <w:rFonts w:ascii="Times New Roman" w:hAnsi="Times New Roman" w:cs="Times New Roman"/>
          <w:sz w:val="24"/>
          <w:szCs w:val="24"/>
        </w:rPr>
        <w:t>“</w:t>
      </w:r>
    </w:p>
    <w:p w:rsidR="00AA1CE7" w:rsidRPr="005218A9" w:rsidRDefault="00606546" w:rsidP="008615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04501">
        <w:rPr>
          <w:rFonts w:ascii="Times New Roman" w:hAnsi="Times New Roman" w:cs="Times New Roman"/>
          <w:sz w:val="24"/>
          <w:szCs w:val="24"/>
        </w:rPr>
        <w:t>Текст је сложен single проредом на 296 страница</w:t>
      </w:r>
      <w:r w:rsidR="001768B0">
        <w:rPr>
          <w:rFonts w:ascii="Times New Roman" w:hAnsi="Times New Roman" w:cs="Times New Roman"/>
          <w:sz w:val="24"/>
          <w:szCs w:val="24"/>
        </w:rPr>
        <w:t xml:space="preserve">, изведен латиничним писмом и спреман за финални прелом и штампање. </w:t>
      </w:r>
      <w:r w:rsidR="005218A9">
        <w:rPr>
          <w:rFonts w:ascii="Times New Roman" w:hAnsi="Times New Roman" w:cs="Times New Roman"/>
          <w:sz w:val="24"/>
          <w:szCs w:val="24"/>
        </w:rPr>
        <w:t xml:space="preserve">На свакој страни </w:t>
      </w:r>
      <w:r w:rsidR="00AA1CE7">
        <w:rPr>
          <w:rFonts w:ascii="Times New Roman" w:hAnsi="Times New Roman" w:cs="Times New Roman"/>
          <w:sz w:val="24"/>
          <w:szCs w:val="24"/>
        </w:rPr>
        <w:t>Јовановић показује голему информисаност, начитаност, акрибичност</w:t>
      </w:r>
      <w:r w:rsidR="005218A9">
        <w:rPr>
          <w:rFonts w:ascii="Times New Roman" w:hAnsi="Times New Roman" w:cs="Times New Roman"/>
          <w:sz w:val="24"/>
          <w:szCs w:val="24"/>
        </w:rPr>
        <w:t>, и одлично знање енглеског језика</w:t>
      </w:r>
      <w:r w:rsidR="00AA1CE7">
        <w:rPr>
          <w:rFonts w:ascii="Times New Roman" w:hAnsi="Times New Roman" w:cs="Times New Roman"/>
          <w:sz w:val="24"/>
          <w:szCs w:val="24"/>
        </w:rPr>
        <w:t xml:space="preserve">. </w:t>
      </w:r>
      <w:r w:rsidR="005218A9" w:rsidRPr="005218A9">
        <w:rPr>
          <w:rFonts w:ascii="Times New Roman" w:hAnsi="Times New Roman" w:cs="Times New Roman"/>
          <w:sz w:val="24"/>
          <w:szCs w:val="24"/>
        </w:rPr>
        <w:t xml:space="preserve">Стил </w:t>
      </w:r>
      <w:r w:rsidR="005218A9">
        <w:rPr>
          <w:rFonts w:ascii="Times New Roman" w:hAnsi="Times New Roman" w:cs="Times New Roman"/>
          <w:sz w:val="24"/>
          <w:szCs w:val="24"/>
        </w:rPr>
        <w:t xml:space="preserve">му </w:t>
      </w:r>
      <w:r w:rsidR="005218A9" w:rsidRPr="005218A9">
        <w:rPr>
          <w:rFonts w:ascii="Times New Roman" w:hAnsi="Times New Roman" w:cs="Times New Roman"/>
          <w:sz w:val="24"/>
          <w:szCs w:val="24"/>
        </w:rPr>
        <w:t>је коректан, прави социолошки.</w:t>
      </w:r>
      <w:r w:rsidR="005218A9">
        <w:rPr>
          <w:rFonts w:ascii="Times New Roman" w:hAnsi="Times New Roman" w:cs="Times New Roman"/>
          <w:sz w:val="24"/>
          <w:szCs w:val="24"/>
        </w:rPr>
        <w:t xml:space="preserve"> Није тако разигран, како се мени допада, али има времена да развије сопствени. Списак коришћене литературе је импресиван</w:t>
      </w:r>
      <w:r w:rsidR="00342097">
        <w:rPr>
          <w:rFonts w:ascii="Times New Roman" w:hAnsi="Times New Roman" w:cs="Times New Roman"/>
          <w:sz w:val="24"/>
          <w:szCs w:val="24"/>
        </w:rPr>
        <w:t xml:space="preserve">. </w:t>
      </w:r>
      <w:r w:rsidR="00AA1CE7">
        <w:rPr>
          <w:rFonts w:ascii="Times New Roman" w:hAnsi="Times New Roman" w:cs="Times New Roman"/>
          <w:sz w:val="24"/>
          <w:szCs w:val="24"/>
        </w:rPr>
        <w:t xml:space="preserve">Приложио је и </w:t>
      </w:r>
      <w:r w:rsidR="005218A9">
        <w:rPr>
          <w:rFonts w:ascii="Times New Roman" w:hAnsi="Times New Roman" w:cs="Times New Roman"/>
          <w:sz w:val="24"/>
          <w:szCs w:val="24"/>
        </w:rPr>
        <w:t>„</w:t>
      </w:r>
      <w:r w:rsidR="00AA1CE7" w:rsidRPr="005218A9">
        <w:rPr>
          <w:rFonts w:ascii="Times New Roman" w:hAnsi="Times New Roman" w:cs="Times New Roman"/>
          <w:sz w:val="24"/>
          <w:szCs w:val="24"/>
        </w:rPr>
        <w:t>Захвалност</w:t>
      </w:r>
      <w:r w:rsidR="005218A9">
        <w:rPr>
          <w:rFonts w:ascii="Times New Roman" w:hAnsi="Times New Roman" w:cs="Times New Roman"/>
          <w:sz w:val="24"/>
          <w:szCs w:val="24"/>
        </w:rPr>
        <w:t>“</w:t>
      </w:r>
      <w:r w:rsidR="00342097">
        <w:rPr>
          <w:rFonts w:ascii="Times New Roman" w:hAnsi="Times New Roman" w:cs="Times New Roman"/>
          <w:sz w:val="24"/>
          <w:szCs w:val="24"/>
        </w:rPr>
        <w:t xml:space="preserve"> –</w:t>
      </w:r>
      <w:r w:rsidR="00AA1CE7">
        <w:rPr>
          <w:rFonts w:ascii="Times New Roman" w:hAnsi="Times New Roman" w:cs="Times New Roman"/>
          <w:sz w:val="24"/>
          <w:szCs w:val="24"/>
        </w:rPr>
        <w:t xml:space="preserve"> редак обичај у српској академској заједници.</w:t>
      </w:r>
    </w:p>
    <w:p w:rsidR="00975D30" w:rsidRPr="00AD58E3" w:rsidRDefault="00342097" w:rsidP="008615A2">
      <w:pPr>
        <w:spacing w:after="0" w:line="360" w:lineRule="auto"/>
        <w:jc w:val="both"/>
        <w:rPr>
          <w:rFonts w:ascii="Times New Roman" w:hAnsi="Times New Roman"/>
          <w:noProof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Рукопис садржи бројна поглавља и потпоглавља. </w:t>
      </w:r>
      <w:r w:rsidR="005E5398">
        <w:rPr>
          <w:rFonts w:ascii="Times New Roman" w:hAnsi="Times New Roman" w:cs="Times New Roman"/>
          <w:sz w:val="24"/>
          <w:szCs w:val="24"/>
        </w:rPr>
        <w:t xml:space="preserve">Аутора и рукопис је „почастила“ кратким а ефектним „Предговором“ др Ивана Спасић, професорка Филозофског факултета у Београду, </w:t>
      </w:r>
      <w:r w:rsidR="00211116">
        <w:rPr>
          <w:rFonts w:ascii="Times New Roman" w:hAnsi="Times New Roman" w:cs="Times New Roman"/>
          <w:sz w:val="24"/>
          <w:szCs w:val="24"/>
        </w:rPr>
        <w:t>вероватно најскрупулознија истраживачица родне и сексуалне оријентације. Рукопис се наставља пишчевим „Уводом“</w:t>
      </w:r>
      <w:r w:rsidR="00AD58E3">
        <w:rPr>
          <w:rFonts w:ascii="Times New Roman" w:hAnsi="Times New Roman" w:cs="Times New Roman"/>
          <w:sz w:val="24"/>
          <w:szCs w:val="24"/>
        </w:rPr>
        <w:t xml:space="preserve"> (</w:t>
      </w:r>
      <w:r w:rsidR="00AD58E3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Идентитет: покушај</w:t>
      </w:r>
      <w:r w:rsid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AD58E3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разјашњења</w:t>
      </w:r>
      <w:r w:rsid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AD58E3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концепта</w:t>
      </w:r>
      <w:r w:rsid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; </w:t>
      </w:r>
      <w:r w:rsidR="00AD58E3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Социолошка</w:t>
      </w:r>
      <w:r w:rsid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AD58E3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разматрања</w:t>
      </w:r>
      <w:r w:rsid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AD58E3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идентитета</w:t>
      </w:r>
      <w:r w:rsid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; </w:t>
      </w:r>
      <w:r w:rsidR="00AD58E3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Идентитети</w:t>
      </w:r>
      <w:r w:rsid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AD58E3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као „нужне</w:t>
      </w:r>
      <w:r w:rsid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AD58E3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фикције”</w:t>
      </w:r>
      <w:r w:rsid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)</w:t>
      </w:r>
      <w:r w:rsidR="00593587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и </w:t>
      </w:r>
      <w:r w:rsidR="00593587">
        <w:rPr>
          <w:rFonts w:ascii="Times New Roman" w:hAnsi="Times New Roman" w:cs="Times New Roman"/>
          <w:sz w:val="24"/>
          <w:szCs w:val="24"/>
        </w:rPr>
        <w:t>завршава „Литературом“ и „Захвалама“, док су између смештена следећа поглавља и потпоглавља: „</w:t>
      </w:r>
      <w:r w:rsidR="00593587" w:rsidRPr="00593587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Структуралне</w:t>
      </w:r>
      <w:r w:rsidR="00593587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593587" w:rsidRPr="00593587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датости</w:t>
      </w:r>
      <w:r w:rsidR="00593587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“ (</w:t>
      </w:r>
      <w:r w:rsidR="00F06369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Хомосексуалност</w:t>
      </w:r>
      <w:r w:rsidR="00F06369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F06369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и</w:t>
      </w:r>
      <w:r w:rsidR="00F06369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F06369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друштво</w:t>
      </w:r>
      <w:r w:rsidR="00F06369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F06369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у</w:t>
      </w:r>
      <w:r w:rsidR="00F06369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F06369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Србији 2000-их</w:t>
      </w:r>
      <w:r w:rsidR="00F06369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; </w:t>
      </w:r>
      <w:r w:rsidR="00F06369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Ревитализована</w:t>
      </w:r>
      <w:r w:rsidR="00F06369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F06369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религија</w:t>
      </w:r>
      <w:r w:rsidR="00F06369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F06369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и</w:t>
      </w:r>
      <w:r w:rsidR="00F06369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F06369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ЛГБТ</w:t>
      </w:r>
      <w:r w:rsidR="00F06369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F06369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популација</w:t>
      </w:r>
      <w:r w:rsidR="00F06369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); „</w:t>
      </w:r>
      <w:r w:rsidR="00F06369" w:rsidRPr="00F06369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Дèлатност актера</w:t>
      </w:r>
      <w:r w:rsidR="00F06369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“ (</w:t>
      </w:r>
      <w:r w:rsidR="00F06369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Идентитет</w:t>
      </w:r>
      <w:r w:rsidR="00F06369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F06369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религиознихн</w:t>
      </w:r>
      <w:r w:rsidR="00F06369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6F3886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не</w:t>
      </w:r>
      <w:r w:rsidR="00F06369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хетеросексуалаца</w:t>
      </w:r>
      <w:r w:rsidR="00F06369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; </w:t>
      </w:r>
      <w:r w:rsidR="00785BB0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Спиритуалност</w:t>
      </w:r>
      <w:r w:rsidR="00785BB0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785BB0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насупрот</w:t>
      </w:r>
      <w:r w:rsidR="00785BB0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785BB0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lastRenderedPageBreak/>
        <w:t>религији</w:t>
      </w:r>
      <w:r w:rsidR="00785BB0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; </w:t>
      </w:r>
      <w:r w:rsidR="00785BB0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Методологија</w:t>
      </w:r>
      <w:r w:rsidR="00785BB0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; </w:t>
      </w:r>
      <w:r w:rsidR="00785BB0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Напуштање</w:t>
      </w:r>
      <w:r w:rsidR="00785BB0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785BB0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једне</w:t>
      </w:r>
      <w:r w:rsidR="00785BB0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785BB0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од</w:t>
      </w:r>
      <w:r w:rsidR="00785BB0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785BB0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сфера</w:t>
      </w:r>
      <w:r w:rsidR="00785BB0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785BB0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и</w:t>
      </w:r>
      <w:r w:rsidR="00785BB0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785BB0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преграђивање</w:t>
      </w:r>
      <w:r w:rsidR="00975D30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;</w:t>
      </w:r>
      <w:r w:rsidR="00785BB0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975D30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У</w:t>
      </w:r>
      <w:r w:rsidR="00975D30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975D30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себи</w:t>
      </w:r>
      <w:r w:rsidR="00975D30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975D30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пронађена</w:t>
      </w:r>
      <w:r w:rsidR="00975D30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  <w:r w:rsidR="00975D30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вера</w:t>
      </w:r>
      <w:r w:rsidR="00975D30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>) и „Закључак“.</w:t>
      </w:r>
      <w:r w:rsidR="00975D30" w:rsidRPr="00AD58E3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 </w:t>
      </w:r>
    </w:p>
    <w:p w:rsidR="00785BB0" w:rsidRPr="00AD58E3" w:rsidRDefault="00094D63" w:rsidP="008615A2">
      <w:pPr>
        <w:spacing w:after="0" w:line="360" w:lineRule="auto"/>
        <w:jc w:val="both"/>
        <w:rPr>
          <w:rFonts w:ascii="Times New Roman" w:hAnsi="Times New Roman"/>
          <w:noProof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sr-Cyrl-CS"/>
        </w:rPr>
        <w:tab/>
      </w:r>
      <w:r w:rsidR="004373BB">
        <w:rPr>
          <w:rFonts w:ascii="Times New Roman" w:hAnsi="Times New Roman"/>
          <w:noProof/>
          <w:color w:val="000000"/>
          <w:sz w:val="24"/>
          <w:szCs w:val="24"/>
          <w:lang w:val="sr-Cyrl-CS"/>
        </w:rPr>
        <w:t xml:space="preserve">Доцент Јовановић је ригорозном анализом осветлио амбивалентан идентитет и положај </w:t>
      </w:r>
      <w:r w:rsidR="004373BB" w:rsidRPr="004373BB">
        <w:rPr>
          <w:rFonts w:ascii="Times New Roman" w:hAnsi="Times New Roman" w:cs="Times New Roman"/>
          <w:sz w:val="24"/>
          <w:szCs w:val="24"/>
          <w:lang w:val="sr-Cyrl-CS"/>
        </w:rPr>
        <w:t>ЛГБТ особа у Србији</w:t>
      </w:r>
      <w:r w:rsidR="004373BB">
        <w:rPr>
          <w:rFonts w:ascii="Times New Roman" w:hAnsi="Times New Roman" w:cs="Times New Roman"/>
          <w:sz w:val="24"/>
          <w:szCs w:val="24"/>
          <w:lang w:val="sr-Cyrl-CS"/>
        </w:rPr>
        <w:t xml:space="preserve">, критички, ту и тамо и прекритички, приказао православно учење о том делу становништва, посебно се занимајући </w:t>
      </w:r>
      <w:r w:rsidR="00F44166">
        <w:rPr>
          <w:rFonts w:ascii="Times New Roman" w:hAnsi="Times New Roman" w:cs="Times New Roman"/>
          <w:sz w:val="24"/>
          <w:szCs w:val="24"/>
          <w:lang w:val="sr-Cyrl-CS"/>
        </w:rPr>
        <w:t xml:space="preserve">односом Српске православне цркве према њему. Разуме се, као ученом социологу, јасне су му границе става и понашања црквених структура према таквим особама, али отвореност према будућности и заснована предикција казују да ће се ствари одвијати повољније него до сада. </w:t>
      </w:r>
      <w:r w:rsidR="00D528BA">
        <w:rPr>
          <w:rFonts w:ascii="Times New Roman" w:hAnsi="Times New Roman" w:cs="Times New Roman"/>
          <w:sz w:val="24"/>
          <w:szCs w:val="24"/>
          <w:lang w:val="sr-Cyrl-CS"/>
        </w:rPr>
        <w:t>Знатни</w:t>
      </w:r>
      <w:r w:rsidR="00906713">
        <w:rPr>
          <w:rFonts w:ascii="Times New Roman" w:hAnsi="Times New Roman" w:cs="Times New Roman"/>
          <w:sz w:val="24"/>
          <w:szCs w:val="24"/>
          <w:lang w:val="sr-Cyrl-CS"/>
        </w:rPr>
        <w:t xml:space="preserve"> помаци, ако не у религијском пољу, већ су се десили у глобалном друштву и у врху државе (избор министарке).</w:t>
      </w:r>
    </w:p>
    <w:p w:rsidR="00593587" w:rsidRPr="005E5398" w:rsidRDefault="00906713" w:rsidP="008615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Монографије, попут Јовановићеве, које садрже и драгоцен искуствени материјал, врло доприносе </w:t>
      </w:r>
      <w:r w:rsidR="00B95869">
        <w:rPr>
          <w:rFonts w:ascii="Times New Roman" w:hAnsi="Times New Roman" w:cs="Times New Roman"/>
          <w:sz w:val="24"/>
          <w:szCs w:val="24"/>
        </w:rPr>
        <w:t>напретку. Социолошка наука, није ли чисто кабинетска, томе и служи.</w:t>
      </w:r>
    </w:p>
    <w:p w:rsidR="00655E0E" w:rsidRPr="007D0D59" w:rsidRDefault="009365E6" w:rsidP="008615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Ова ће књига, тврдо стојим иза става, врло брзо довести доцента Јовановића до тога да га у широј академској заједници препознавају </w:t>
      </w:r>
      <w:r w:rsidR="007D0D59">
        <w:rPr>
          <w:rFonts w:ascii="Times New Roman" w:hAnsi="Times New Roman" w:cs="Times New Roman"/>
          <w:sz w:val="24"/>
          <w:szCs w:val="24"/>
        </w:rPr>
        <w:t>као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5D30">
        <w:rPr>
          <w:rFonts w:ascii="Times New Roman" w:hAnsi="Times New Roman" w:cs="Times New Roman"/>
          <w:sz w:val="24"/>
          <w:szCs w:val="24"/>
        </w:rPr>
        <w:t xml:space="preserve">једну од </w:t>
      </w:r>
      <w:r w:rsidRPr="009365E6">
        <w:rPr>
          <w:rFonts w:ascii="Times New Roman" w:hAnsi="Times New Roman" w:cs="Times New Roman"/>
          <w:color w:val="000000" w:themeColor="text1"/>
          <w:sz w:val="24"/>
          <w:szCs w:val="24"/>
        </w:rPr>
        <w:t>перјаниц</w:t>
      </w:r>
      <w:r w:rsidR="00975D30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9365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нишке социологије</w:t>
      </w:r>
      <w:r w:rsidR="007D0D59">
        <w:rPr>
          <w:rFonts w:ascii="Times New Roman" w:hAnsi="Times New Roman" w:cs="Times New Roman"/>
          <w:color w:val="000000" w:themeColor="text1"/>
          <w:sz w:val="24"/>
          <w:szCs w:val="24"/>
        </w:rPr>
        <w:t>. Зато с потпуном стручном одговорношћу препоручујем Наставно-научном већу да прихвати рецензије и одобри објављивање рукописа са квалификативом „монографија од националног значаја.“</w:t>
      </w:r>
    </w:p>
    <w:p w:rsidR="00975D30" w:rsidRDefault="00DA10EE" w:rsidP="00975D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Palatino Linotype" w:hAnsi="Palatino Linotype"/>
          <w:bCs/>
          <w:noProof/>
          <w:sz w:val="28"/>
          <w:lang w:val="sr-Latn-RS" w:eastAsia="sr-Latn-RS"/>
        </w:rPr>
        <w:drawing>
          <wp:inline distT="0" distB="0" distL="0" distR="0">
            <wp:extent cx="3536950" cy="825500"/>
            <wp:effectExtent l="1905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E0E" w:rsidRDefault="0063615C" w:rsidP="00655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Нишу,                                                          др Драгољуб Б. Ђорђевић, редовни професор</w:t>
      </w:r>
    </w:p>
    <w:p w:rsidR="0063615C" w:rsidRDefault="0063615C" w:rsidP="00655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децембра 2016.                                           Машинског факултета Универзитета у Нишу</w:t>
      </w:r>
    </w:p>
    <w:p w:rsidR="0063615C" w:rsidRDefault="0063615C" w:rsidP="00655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3615C" w:rsidSect="00B0616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34F" w:rsidRDefault="00CB534F" w:rsidP="00655E0E">
      <w:pPr>
        <w:spacing w:after="0" w:line="240" w:lineRule="auto"/>
      </w:pPr>
      <w:r>
        <w:separator/>
      </w:r>
    </w:p>
  </w:endnote>
  <w:endnote w:type="continuationSeparator" w:id="0">
    <w:p w:rsidR="00CB534F" w:rsidRDefault="00CB534F" w:rsidP="0065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34518"/>
      <w:docPartObj>
        <w:docPartGallery w:val="Page Numbers (Bottom of Page)"/>
        <w:docPartUnique/>
      </w:docPartObj>
    </w:sdtPr>
    <w:sdtEndPr/>
    <w:sdtContent>
      <w:p w:rsidR="00F44166" w:rsidRDefault="00CB534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57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44166" w:rsidRDefault="00F441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34F" w:rsidRDefault="00CB534F" w:rsidP="00655E0E">
      <w:pPr>
        <w:spacing w:after="0" w:line="240" w:lineRule="auto"/>
      </w:pPr>
      <w:r>
        <w:separator/>
      </w:r>
    </w:p>
  </w:footnote>
  <w:footnote w:type="continuationSeparator" w:id="0">
    <w:p w:rsidR="00CB534F" w:rsidRDefault="00CB534F" w:rsidP="00655E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F01"/>
    <w:rsid w:val="00094D63"/>
    <w:rsid w:val="001768B0"/>
    <w:rsid w:val="0020432E"/>
    <w:rsid w:val="00211116"/>
    <w:rsid w:val="00304501"/>
    <w:rsid w:val="00342097"/>
    <w:rsid w:val="003E01FA"/>
    <w:rsid w:val="004373BB"/>
    <w:rsid w:val="00467709"/>
    <w:rsid w:val="005218A9"/>
    <w:rsid w:val="00593587"/>
    <w:rsid w:val="005A0341"/>
    <w:rsid w:val="005A5DB1"/>
    <w:rsid w:val="005E5398"/>
    <w:rsid w:val="00606546"/>
    <w:rsid w:val="0063615C"/>
    <w:rsid w:val="00655E0E"/>
    <w:rsid w:val="006F3886"/>
    <w:rsid w:val="00785BB0"/>
    <w:rsid w:val="007C5D8A"/>
    <w:rsid w:val="007D0D59"/>
    <w:rsid w:val="00800F01"/>
    <w:rsid w:val="00843534"/>
    <w:rsid w:val="008615A2"/>
    <w:rsid w:val="008D51D0"/>
    <w:rsid w:val="00906713"/>
    <w:rsid w:val="009365E6"/>
    <w:rsid w:val="00975D30"/>
    <w:rsid w:val="00AA1CE7"/>
    <w:rsid w:val="00AA51E6"/>
    <w:rsid w:val="00AD58E3"/>
    <w:rsid w:val="00AE063F"/>
    <w:rsid w:val="00B06163"/>
    <w:rsid w:val="00B20667"/>
    <w:rsid w:val="00B95869"/>
    <w:rsid w:val="00BB766B"/>
    <w:rsid w:val="00BF3D9A"/>
    <w:rsid w:val="00C33336"/>
    <w:rsid w:val="00CB534F"/>
    <w:rsid w:val="00D528BA"/>
    <w:rsid w:val="00D5576A"/>
    <w:rsid w:val="00DA10EE"/>
    <w:rsid w:val="00DF6DB5"/>
    <w:rsid w:val="00E1170E"/>
    <w:rsid w:val="00E7738E"/>
    <w:rsid w:val="00F06369"/>
    <w:rsid w:val="00F4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96B316-3233-4D1C-8BF2-5B506CC01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061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55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5E0E"/>
  </w:style>
  <w:style w:type="paragraph" w:styleId="Footer">
    <w:name w:val="footer"/>
    <w:basedOn w:val="Normal"/>
    <w:link w:val="FooterChar"/>
    <w:uiPriority w:val="99"/>
    <w:unhideWhenUsed/>
    <w:rsid w:val="00655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5E0E"/>
  </w:style>
  <w:style w:type="character" w:styleId="PageNumber">
    <w:name w:val="page number"/>
    <w:uiPriority w:val="99"/>
    <w:rsid w:val="005E5398"/>
    <w:rPr>
      <w:rFonts w:ascii="Calibri Light" w:hAnsi="Calibri Light" w:cs="Times New Roman"/>
      <w:color w:val="7F7F7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1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0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CBAF5-7A23-4C16-8416-F6FCC8091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brkab</dc:creator>
  <cp:keywords/>
  <dc:description/>
  <cp:lastModifiedBy>Korisnik</cp:lastModifiedBy>
  <cp:revision>2</cp:revision>
  <dcterms:created xsi:type="dcterms:W3CDTF">2016-12-05T07:32:00Z</dcterms:created>
  <dcterms:modified xsi:type="dcterms:W3CDTF">2016-12-05T07:32:00Z</dcterms:modified>
</cp:coreProperties>
</file>